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0A94C" w14:textId="22F31F57" w:rsidR="003E5132" w:rsidRPr="008D4CE3" w:rsidRDefault="00160067" w:rsidP="008D4CE3">
      <w:pPr>
        <w:jc w:val="center"/>
        <w:rPr>
          <w:rFonts w:ascii="Times New Roman" w:hAnsi="Times New Roman" w:cs="Times New Roman"/>
          <w:sz w:val="24"/>
        </w:rPr>
      </w:pPr>
      <w:r w:rsidRPr="00160067">
        <w:rPr>
          <w:rFonts w:ascii="Times New Roman" w:hAnsi="Times New Roman" w:cs="Times New Roman"/>
          <w:b/>
          <w:bCs/>
          <w:sz w:val="24"/>
        </w:rPr>
        <w:t xml:space="preserve">Supplementary </w:t>
      </w:r>
      <w:r w:rsidR="008D4CE3" w:rsidRPr="008D4CE3">
        <w:rPr>
          <w:rFonts w:ascii="Times New Roman" w:hAnsi="Times New Roman" w:cs="Times New Roman" w:hint="eastAsia"/>
          <w:b/>
          <w:bCs/>
          <w:sz w:val="24"/>
        </w:rPr>
        <w:t>T</w:t>
      </w:r>
      <w:r w:rsidR="008D4CE3" w:rsidRPr="008D4CE3">
        <w:rPr>
          <w:rFonts w:ascii="Times New Roman" w:hAnsi="Times New Roman" w:cs="Times New Roman"/>
          <w:b/>
          <w:bCs/>
          <w:sz w:val="24"/>
        </w:rPr>
        <w:t xml:space="preserve">able </w:t>
      </w:r>
      <w:r w:rsidR="000A756F">
        <w:rPr>
          <w:rFonts w:ascii="Times New Roman" w:hAnsi="Times New Roman" w:cs="Times New Roman"/>
          <w:b/>
          <w:bCs/>
          <w:sz w:val="24"/>
        </w:rPr>
        <w:t>S</w:t>
      </w:r>
      <w:r>
        <w:rPr>
          <w:rFonts w:ascii="Times New Roman" w:hAnsi="Times New Roman" w:cs="Times New Roman"/>
          <w:b/>
          <w:bCs/>
          <w:sz w:val="24"/>
        </w:rPr>
        <w:t>3</w:t>
      </w:r>
      <w:r w:rsidR="008D4CE3" w:rsidRPr="008D4CE3">
        <w:rPr>
          <w:rFonts w:ascii="Times New Roman" w:hAnsi="Times New Roman" w:cs="Times New Roman"/>
          <w:b/>
          <w:bCs/>
          <w:sz w:val="24"/>
        </w:rPr>
        <w:t xml:space="preserve">. </w:t>
      </w:r>
      <w:r w:rsidR="00DF4BF0" w:rsidRPr="007039D8">
        <w:rPr>
          <w:rFonts w:ascii="Times New Roman" w:hAnsi="Times New Roman" w:cs="Times New Roman"/>
          <w:b/>
          <w:bCs/>
          <w:szCs w:val="21"/>
        </w:rPr>
        <w:t xml:space="preserve">DEGs detected by RNA-Seq using </w:t>
      </w:r>
      <w:r w:rsidR="00DF4BF0" w:rsidRPr="007039D8">
        <w:rPr>
          <w:rFonts w:ascii="Times New Roman" w:hAnsi="Times New Roman" w:cs="Times New Roman"/>
          <w:b/>
          <w:bCs/>
          <w:i/>
          <w:iCs/>
          <w:szCs w:val="21"/>
        </w:rPr>
        <w:t xml:space="preserve">A. </w:t>
      </w:r>
      <w:proofErr w:type="spellStart"/>
      <w:r w:rsidR="00DF4BF0" w:rsidRPr="007039D8">
        <w:rPr>
          <w:rFonts w:ascii="Times New Roman" w:hAnsi="Times New Roman" w:cs="Times New Roman"/>
          <w:b/>
          <w:bCs/>
          <w:i/>
          <w:iCs/>
          <w:szCs w:val="21"/>
        </w:rPr>
        <w:t>oryzae</w:t>
      </w:r>
      <w:proofErr w:type="spellEnd"/>
      <w:r w:rsidR="00DF4BF0" w:rsidRPr="007039D8">
        <w:rPr>
          <w:rFonts w:ascii="Times New Roman" w:hAnsi="Times New Roman" w:cs="Times New Roman"/>
          <w:b/>
          <w:bCs/>
          <w:szCs w:val="21"/>
        </w:rPr>
        <w:t xml:space="preserve"> </w:t>
      </w:r>
      <w:proofErr w:type="spellStart"/>
      <w:r w:rsidR="00DF4BF0" w:rsidRPr="007039D8">
        <w:rPr>
          <w:rFonts w:ascii="Times New Roman" w:hAnsi="Times New Roman" w:cs="Times New Roman"/>
          <w:i/>
          <w:iCs/>
          <w:noProof/>
          <w:szCs w:val="21"/>
        </w:rPr>
        <w:t>Δ</w:t>
      </w:r>
      <w:r w:rsidR="00DF4BF0" w:rsidRPr="001F353A">
        <w:rPr>
          <w:rFonts w:ascii="Times New Roman" w:hAnsi="Times New Roman" w:cs="Times New Roman"/>
          <w:b/>
          <w:bCs/>
          <w:i/>
          <w:iCs/>
          <w:szCs w:val="21"/>
        </w:rPr>
        <w:t>kojR</w:t>
      </w:r>
      <w:proofErr w:type="spellEnd"/>
      <w:r w:rsidR="00DF4BF0" w:rsidRPr="007039D8">
        <w:rPr>
          <w:rFonts w:ascii="Times New Roman" w:hAnsi="Times New Roman" w:cs="Times New Roman"/>
          <w:b/>
          <w:bCs/>
          <w:szCs w:val="21"/>
        </w:rPr>
        <w:t xml:space="preserve"> and </w:t>
      </w:r>
      <w:r w:rsidR="00DF4BF0">
        <w:rPr>
          <w:rFonts w:ascii="Times New Roman" w:hAnsi="Times New Roman" w:cs="Times New Roman"/>
          <w:b/>
          <w:bCs/>
          <w:szCs w:val="21"/>
        </w:rPr>
        <w:t>RIB40</w:t>
      </w:r>
      <w:r w:rsidR="008D4CE3" w:rsidRPr="008D4CE3">
        <w:rPr>
          <w:rFonts w:ascii="Times New Roman" w:hAnsi="Times New Roman" w:cs="Times New Roman"/>
          <w:b/>
          <w:bCs/>
          <w:sz w:val="24"/>
        </w:rPr>
        <w:t>.</w:t>
      </w: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32"/>
        <w:gridCol w:w="1195"/>
        <w:gridCol w:w="1195"/>
        <w:gridCol w:w="3978"/>
      </w:tblGrid>
      <w:tr w:rsidR="00426D5F" w:rsidRPr="0060188E" w14:paraId="2A08C4ED" w14:textId="77777777" w:rsidTr="00426D5F">
        <w:trPr>
          <w:trHeight w:val="400"/>
        </w:trPr>
        <w:tc>
          <w:tcPr>
            <w:tcW w:w="2132" w:type="dxa"/>
            <w:shd w:val="clear" w:color="auto" w:fill="D9D9D9" w:themeFill="background1" w:themeFillShade="D9"/>
            <w:noWrap/>
            <w:vAlign w:val="center"/>
            <w:hideMark/>
          </w:tcPr>
          <w:p w14:paraId="48D19773" w14:textId="77777777" w:rsidR="002E10D0" w:rsidRPr="0060188E" w:rsidRDefault="002E10D0" w:rsidP="0060188E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60188E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Gene ID</w:t>
            </w:r>
          </w:p>
        </w:tc>
        <w:tc>
          <w:tcPr>
            <w:tcW w:w="1195" w:type="dxa"/>
            <w:shd w:val="clear" w:color="auto" w:fill="D9D9D9" w:themeFill="background1" w:themeFillShade="D9"/>
          </w:tcPr>
          <w:p w14:paraId="72EDB91A" w14:textId="2FF7FCF6" w:rsidR="002E10D0" w:rsidRPr="0060188E" w:rsidRDefault="002E10D0" w:rsidP="0060188E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U</w:t>
            </w:r>
            <w:r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 xml:space="preserve">p or </w:t>
            </w:r>
            <w:proofErr w:type="gramStart"/>
            <w:r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Down</w:t>
            </w:r>
            <w:proofErr w:type="gramEnd"/>
            <w:r w:rsidRPr="002E10D0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  <w:vertAlign w:val="superscript"/>
              </w:rPr>
              <w:t>*</w:t>
            </w:r>
          </w:p>
        </w:tc>
        <w:tc>
          <w:tcPr>
            <w:tcW w:w="1195" w:type="dxa"/>
            <w:shd w:val="clear" w:color="auto" w:fill="D9D9D9" w:themeFill="background1" w:themeFillShade="D9"/>
            <w:noWrap/>
            <w:vAlign w:val="center"/>
            <w:hideMark/>
          </w:tcPr>
          <w:p w14:paraId="2BABFEF7" w14:textId="40CF7CA6" w:rsidR="002E10D0" w:rsidRPr="0060188E" w:rsidRDefault="002E10D0" w:rsidP="0060188E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60188E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FDR</w:t>
            </w:r>
          </w:p>
        </w:tc>
        <w:tc>
          <w:tcPr>
            <w:tcW w:w="3978" w:type="dxa"/>
            <w:shd w:val="clear" w:color="auto" w:fill="D9D9D9" w:themeFill="background1" w:themeFillShade="D9"/>
            <w:noWrap/>
            <w:vAlign w:val="center"/>
            <w:hideMark/>
          </w:tcPr>
          <w:p w14:paraId="00612659" w14:textId="77777777" w:rsidR="002E10D0" w:rsidRPr="0060188E" w:rsidRDefault="002E10D0" w:rsidP="0060188E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60188E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Original description</w:t>
            </w:r>
          </w:p>
        </w:tc>
      </w:tr>
      <w:tr w:rsidR="00426D5F" w:rsidRPr="00467B0C" w14:paraId="0C86E3AA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282EB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AO090113000136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D77F3" w14:textId="41719094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56F2E" w14:textId="24E3219E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9.06E-33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6EA4A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FAD-dependent oxidoreductase; present in the kojic acid biosynthetic gene cluster</w:t>
            </w:r>
          </w:p>
        </w:tc>
      </w:tr>
      <w:tr w:rsidR="00426D5F" w:rsidRPr="00467B0C" w14:paraId="7D7FCDA3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8AEE0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AO090005000583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993B2" w14:textId="3CC45535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9911A" w14:textId="263F7F0B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1.84E-31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08876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Ortholog of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nidulans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FGSC A</w:t>
            </w:r>
            <w:proofErr w:type="gramStart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4 :</w:t>
            </w:r>
            <w:proofErr w:type="gram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AN1549,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A. fumigatus</w:t>
            </w: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Af293 : Afu8g05600, </w:t>
            </w:r>
            <w:r w:rsidRPr="00EF7BE1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EF7BE1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niger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CBS 513.88 : An16g07080,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Aspergillus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wentii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: Aspwe1_0187131 and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Aspergillus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sydowii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: Aspsy1_0086712</w:t>
            </w:r>
          </w:p>
        </w:tc>
      </w:tr>
      <w:tr w:rsidR="00426D5F" w:rsidRPr="00467B0C" w14:paraId="5AB6ECC7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0DDF4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AO090023000589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7D6FB" w14:textId="5305AB1E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F9728" w14:textId="3DA4178A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3.79E-23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6B83E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Ortholog of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niger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CBS </w:t>
            </w:r>
            <w:proofErr w:type="gramStart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513.88 :</w:t>
            </w:r>
            <w:proofErr w:type="gram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An11g03810,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Neosartorya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fischeri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NRRL 181 : NFIA_063740, NFIA_095150 and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Aspergillus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wentii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: Aspwe1_0038630, Aspwe1_0045728</w:t>
            </w:r>
          </w:p>
        </w:tc>
      </w:tr>
      <w:tr w:rsidR="00426D5F" w:rsidRPr="00467B0C" w14:paraId="5EB2C4DF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6685C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AO090026000254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68E0" w14:textId="1B828813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E51A3" w14:textId="226F50D3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3.79E-23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EA73E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Ortholog(s) have pyruvate dehydrogenase (acetyl-transferring) kinase activity, role in carbon utilization, peptidyl-serine phosphorylation and mitochondrion localization</w:t>
            </w:r>
          </w:p>
        </w:tc>
      </w:tr>
      <w:tr w:rsidR="00426D5F" w:rsidRPr="00467B0C" w14:paraId="13E83CF8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78691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AO090009000166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02FF2" w14:textId="79AB0323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21D33" w14:textId="76D01205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9.46E-22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71407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Ortholog of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nidulans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FGSC A</w:t>
            </w:r>
            <w:proofErr w:type="gramStart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4 :</w:t>
            </w:r>
            <w:proofErr w:type="gram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AN3724,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A. fumigatus</w:t>
            </w: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Af293 : Afu6g12460,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niger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CBS 513.88 : An06g01620,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Aspergillus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wentii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: Aspwe1_0033694 and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Aspergillus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sydowii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: Aspsy1_0044118</w:t>
            </w:r>
          </w:p>
        </w:tc>
      </w:tr>
      <w:tr w:rsidR="00426D5F" w:rsidRPr="00467B0C" w14:paraId="62FCFA37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7A333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AO090012000670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A49B8" w14:textId="30A4456F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CC2B4" w14:textId="4A4C2091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3.21E-16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651CD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Ortholog of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A. fumigatus</w:t>
            </w: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Af</w:t>
            </w:r>
            <w:proofErr w:type="gramStart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293 :</w:t>
            </w:r>
            <w:proofErr w:type="gram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Afu3g14260,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niger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 </w:t>
            </w: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CBS 513.88 : An09g04240,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Neosartorya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fischeri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NRRL 181 : NFIA_063040 and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Aspergillus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wentii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 </w:t>
            </w: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: Aspwe1_0038047</w:t>
            </w:r>
          </w:p>
        </w:tc>
      </w:tr>
      <w:tr w:rsidR="00426D5F" w:rsidRPr="00467B0C" w14:paraId="0AE0B9EC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7FA88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AO090010000443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04B93" w14:textId="29088692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2F220" w14:textId="053AF908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4.75E-16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F6A60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Ortholog of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Aspergillus flavus</w:t>
            </w: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NRRL </w:t>
            </w:r>
            <w:proofErr w:type="gramStart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3357 :</w:t>
            </w:r>
            <w:proofErr w:type="gram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AFL2T_11611</w:t>
            </w:r>
          </w:p>
        </w:tc>
      </w:tr>
      <w:tr w:rsidR="00426D5F" w:rsidRPr="00467B0C" w14:paraId="20B5CB7D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94C6D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AO090010000444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85FE4" w14:textId="471F614F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5EC8F" w14:textId="69100B8F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2.64E-15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0E033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Predicted phosphofructokinase subunit with role in glycolysis; transcription is repressed by glucose; upregulated under hypoxic growth conditions</w:t>
            </w:r>
          </w:p>
        </w:tc>
      </w:tr>
      <w:tr w:rsidR="00426D5F" w:rsidRPr="00467B0C" w14:paraId="45B58A66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C2E68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lastRenderedPageBreak/>
              <w:t>AO090102000620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1D4D8" w14:textId="19E4FE7A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D4E3A" w14:textId="1BA379BC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7.95E-15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F1069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Ortholog(s) have ATPase activity, coupled, chaperone binding, unfolded protein binding activity</w:t>
            </w:r>
          </w:p>
        </w:tc>
      </w:tr>
      <w:tr w:rsidR="00426D5F" w:rsidRPr="00467B0C" w14:paraId="7B9A22F7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B4771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AO090003000546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B343A" w14:textId="01033B95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09277" w14:textId="34CF6179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7.95E-15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FC5F4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Ortholog(s) have DNA binding, bending, RNA polymerase I transcription factor binding and RNA polymerase I transcription factor recruiting transcription factor activity, more</w:t>
            </w:r>
          </w:p>
        </w:tc>
      </w:tr>
      <w:tr w:rsidR="00426D5F" w:rsidRPr="00467B0C" w14:paraId="457AE078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C4B33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AO090023000918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F85B8" w14:textId="74116B83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DCBE8" w14:textId="7E6F63AB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9.34E-13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437BB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Ortholog of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nidulans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FGSC A</w:t>
            </w:r>
            <w:proofErr w:type="gramStart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4 :</w:t>
            </w:r>
            <w:proofErr w:type="gram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AN4379,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A. fumigatus</w:t>
            </w: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Af293 : Afu4g06670/aspf7,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Neosartorya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fischeri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NRRL 181 : NFIA_109540 and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Aspergillus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wentii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: Aspwe1_0023301</w:t>
            </w:r>
          </w:p>
        </w:tc>
      </w:tr>
      <w:tr w:rsidR="00426D5F" w:rsidRPr="00467B0C" w14:paraId="0B268465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225C7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AO090120000112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6FBC" w14:textId="5B567D1F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FF006" w14:textId="0FC99B38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1.92E-12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800E1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Ortholog(s) have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IgE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binding, thioredoxin peroxidase activity and extracellular region, peroxisome localization</w:t>
            </w:r>
          </w:p>
        </w:tc>
      </w:tr>
      <w:tr w:rsidR="00426D5F" w:rsidRPr="00467B0C" w14:paraId="0D4FA396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1C332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AO090701000343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B8ABE" w14:textId="200AEF4C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A5152" w14:textId="764F6891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2.40E-11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E8FCD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Ortholog of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nidulans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FGSC A</w:t>
            </w:r>
            <w:proofErr w:type="gramStart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4 :</w:t>
            </w:r>
            <w:proofErr w:type="gram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AN10977, A. fumigatus Af293 : Afu2g00790,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Aspergillus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wentii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: Aspwe1_0052113 and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Aspergillus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sydowii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: Aspsy1_0048752</w:t>
            </w:r>
          </w:p>
        </w:tc>
      </w:tr>
      <w:tr w:rsidR="00426D5F" w:rsidRPr="00467B0C" w14:paraId="44B73616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36B7D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AO090003001182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EDB0D" w14:textId="5E8AF2B3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F6485" w14:textId="3BB695D5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2.89E-11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FE815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Ortholog of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nidulans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FGSC A</w:t>
            </w:r>
            <w:proofErr w:type="gramStart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4 :</w:t>
            </w:r>
            <w:proofErr w:type="gram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AN2000/ubi4, A. fumigatus Af293 : Afu4g10350/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ubiD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, 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niger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CBS 513.88 : An04g06510,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Aspergillus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wentii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: Aspwe1_0047475 and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Aspergillus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sydowii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: Aspsy1_0053937</w:t>
            </w:r>
          </w:p>
        </w:tc>
      </w:tr>
      <w:tr w:rsidR="00426D5F" w:rsidRPr="00467B0C" w14:paraId="60F3C20F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2B645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AO090103000022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B0522" w14:textId="138DB0CB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74B75" w14:textId="77467748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3.62E-11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6B1E6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Ortholog(s) have </w:t>
            </w:r>
            <w:proofErr w:type="spellStart"/>
            <w:proofErr w:type="gramStart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choline:oxygen</w:t>
            </w:r>
            <w:proofErr w:type="spellEnd"/>
            <w:proofErr w:type="gram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1-oxidoreductase activity, role in choline catabolic process and intracellular localization</w:t>
            </w:r>
          </w:p>
        </w:tc>
      </w:tr>
      <w:tr w:rsidR="00426D5F" w:rsidRPr="00467B0C" w14:paraId="1623CCCC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89CCF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AO090701000742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17070" w14:textId="3DC42793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45F22" w14:textId="6FE0CC7B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4.94E-11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25C17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Ortholog(s) have role in cellular response to biotic stimulus, cellular response to farnesol, cellular response to heat, cellular response to hydrogen peroxide and cellular response to starvation, more</w:t>
            </w:r>
          </w:p>
        </w:tc>
      </w:tr>
      <w:tr w:rsidR="00426D5F" w:rsidRPr="00467B0C" w14:paraId="1798CB92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47643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lastRenderedPageBreak/>
              <w:t>AO090038000465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92CB3" w14:textId="292F055A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9E578" w14:textId="1E1345CB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1.67E-09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51378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Has domain(s) with predicted protein disulfide oxidoreductase activity</w:t>
            </w:r>
          </w:p>
        </w:tc>
      </w:tr>
      <w:tr w:rsidR="00426D5F" w:rsidRPr="00467B0C" w14:paraId="4020BEDB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665DF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AO090012000495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F0DC5" w14:textId="0BED0419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F00F0" w14:textId="31E4B275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3.53E-08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3EABA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Ortholog(s) have role in DNA methylation, global genome nucleotide-excision repair, mitotic spindle assembly checkpoint, rRNA transcription, regulation of DNA methylation, sexual sporulation resulting in formation of a cellular spore</w:t>
            </w:r>
          </w:p>
        </w:tc>
      </w:tr>
      <w:tr w:rsidR="00426D5F" w:rsidRPr="00467B0C" w14:paraId="50FB4165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6B6DE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AO090020000540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411E4" w14:textId="1EC2E19D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23E4A" w14:textId="49DFFB2F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1.36E-07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C55FB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Ortholog(s) have cytoplasm localization</w:t>
            </w:r>
          </w:p>
        </w:tc>
      </w:tr>
      <w:tr w:rsidR="00426D5F" w:rsidRPr="00467B0C" w14:paraId="1FF38429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896E8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AO090003000458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4C68D" w14:textId="35561628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22C9B" w14:textId="071F2D2D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1.71E-07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6067C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Ortholog(s) have uracil DNA N-glycosylase activity and nucleus localization</w:t>
            </w:r>
          </w:p>
        </w:tc>
      </w:tr>
      <w:tr w:rsidR="00426D5F" w:rsidRPr="00467B0C" w14:paraId="04E11942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1ECD0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AO090011000201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4FFC7" w14:textId="429CD95E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6D230" w14:textId="0211F9B3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2.17E-07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A411E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Ortholog of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nidulans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FGSC A</w:t>
            </w:r>
            <w:proofErr w:type="gramStart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4 :</w:t>
            </w:r>
            <w:proofErr w:type="gram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AN3215, AN7166, AN8609,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A. fumigatus</w:t>
            </w: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Af293 : Afu3g14210, Afu4g03360, Afu4g12510 and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niger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CBS 513.88 : An09g04200, An14g01840</w:t>
            </w:r>
          </w:p>
        </w:tc>
      </w:tr>
      <w:tr w:rsidR="00426D5F" w:rsidRPr="00467B0C" w14:paraId="36170E2E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2A81B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AO090113000138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8ECEE" w14:textId="164BC703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7F74F" w14:textId="02F52E2C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4.99E-07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79A4C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Putative transporter; present in the kojic acid biosynthetic gene cluster</w:t>
            </w:r>
          </w:p>
        </w:tc>
      </w:tr>
      <w:tr w:rsidR="00426D5F" w:rsidRPr="00467B0C" w14:paraId="0E43C8C1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7D9DF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AO090003000457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32AD9" w14:textId="741E8C16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E0DB6" w14:textId="72A612FB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1.59E-06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0E6D1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Ortholog(s) have role in RNA metabolic process and cytosol, nucleus localization</w:t>
            </w:r>
          </w:p>
        </w:tc>
      </w:tr>
      <w:tr w:rsidR="00426D5F" w:rsidRPr="00467B0C" w14:paraId="2D851584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94C02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AO090026000547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7A15" w14:textId="52F12B91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D5E6" w14:textId="0DFFC4A4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2.31E-06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BA4FB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Ortholog(s) have 3'-tyrosyl-DNA phosphodiesterase activity, role in single strand break repair and nucleus localization</w:t>
            </w:r>
          </w:p>
        </w:tc>
      </w:tr>
      <w:tr w:rsidR="00426D5F" w:rsidRPr="00467B0C" w14:paraId="65178041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24BE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AO090120000183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2049" w14:textId="08BFECAE" w:rsidR="00426D5F" w:rsidRPr="00467B0C" w:rsidRDefault="00122BD6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Yu Gothic" w:eastAsia="Yu Gothic" w:hAnsi="Yu Gothic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98B46" w14:textId="0D833B71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3.56E-06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0FF1B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Protein of unknown function</w:t>
            </w:r>
          </w:p>
        </w:tc>
      </w:tr>
      <w:tr w:rsidR="00426D5F" w:rsidRPr="00467B0C" w14:paraId="31E76EE5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02876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AO090009000715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77768" w14:textId="5AE3064E" w:rsidR="00426D5F" w:rsidRPr="00467B0C" w:rsidRDefault="00122BD6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Yu Gothic" w:eastAsia="Yu Gothic" w:hAnsi="Yu Gothic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D1176" w14:textId="60BF803C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3.56E-06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38022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Ortholog(s) have role in maturation of SSU-rRNA from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tricistronic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rRNA transcript (SSU-rRNA, 5.8S rRNA, LSU-rRNA) and 90S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preribosome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, cytosol, extracellular region localization</w:t>
            </w:r>
          </w:p>
        </w:tc>
      </w:tr>
      <w:tr w:rsidR="00426D5F" w:rsidRPr="00467B0C" w14:paraId="50353B77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6192A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AO090003000018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8147E" w14:textId="69EA2DB3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02F29" w14:textId="0C9CA30E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4.12E-06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DF5A2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Hsp30-like protein; positively regulated by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XlnR</w:t>
            </w:r>
            <w:proofErr w:type="spellEnd"/>
          </w:p>
        </w:tc>
      </w:tr>
      <w:tr w:rsidR="00426D5F" w:rsidRPr="00467B0C" w14:paraId="0E50BE58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72890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AO090003000919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243A" w14:textId="57E8191F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BD81B" w14:textId="4CA71FC2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1.22E-05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E5BB3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Ortholog of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A. fumigatus</w:t>
            </w: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Af</w:t>
            </w:r>
            <w:proofErr w:type="gramStart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293 :</w:t>
            </w:r>
            <w:proofErr w:type="gram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Afu1g04300,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niger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CBS 513.88 : An01g03130,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oryzae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RIB40 : AO090701000446,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Aspergillus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wentii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: </w:t>
            </w: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lastRenderedPageBreak/>
              <w:t xml:space="preserve">Aspwe1_0025379 and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Aspergillus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terreus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NIH2624 : ATET_06531</w:t>
            </w:r>
          </w:p>
        </w:tc>
      </w:tr>
      <w:tr w:rsidR="00426D5F" w:rsidRPr="00467B0C" w14:paraId="614FC41D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2E10D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lastRenderedPageBreak/>
              <w:t>AO090038000286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C48A7" w14:textId="7E18A614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09A92" w14:textId="62CC9B3C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1.33E-05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6ADA0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Ortholog of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nidulans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FGSC A</w:t>
            </w:r>
            <w:proofErr w:type="gramStart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4 :</w:t>
            </w:r>
            <w:proofErr w:type="gram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AN9073, AN1160, A. fumigatus Af293 : Afu1g11220, Afu7g02460,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niger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CBS 513.88 : An12g00140 and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Aspergillus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wentii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: Aspwe1_0173751</w:t>
            </w:r>
          </w:p>
        </w:tc>
      </w:tr>
      <w:tr w:rsidR="00426D5F" w:rsidRPr="00467B0C" w14:paraId="637BDA5E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38971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AO090102000506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20437" w14:textId="12A85C15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C8607" w14:textId="7B2C122B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1.63E-05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E6315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Protein of unknown function</w:t>
            </w:r>
          </w:p>
        </w:tc>
      </w:tr>
      <w:tr w:rsidR="00426D5F" w:rsidRPr="00467B0C" w14:paraId="4E17534B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53BC4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AO090012000521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C402A" w14:textId="5FE14D0C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28C18" w14:textId="022890EB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1.69E-05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54FE9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Ortholog(s) have intracellular localization</w:t>
            </w:r>
          </w:p>
        </w:tc>
      </w:tr>
      <w:tr w:rsidR="00426D5F" w:rsidRPr="00467B0C" w14:paraId="1E9967C9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3402E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AO090038000287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F6B7F" w14:textId="609FE1FC" w:rsidR="00426D5F" w:rsidRPr="00467B0C" w:rsidRDefault="00CC1B6C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Yu Gothic" w:eastAsia="Yu Gothic" w:hAnsi="Yu Gothic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2200A" w14:textId="2D467F53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1.86E-05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41F16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Ortholog(s) have guanyl-nucleotide exchange factor activity, translation elongation factor activity, role in translational elongation and cell surface, cytosol, eukaryotic translation elongation factor 1 complex, ribosome localization</w:t>
            </w:r>
          </w:p>
        </w:tc>
      </w:tr>
      <w:tr w:rsidR="00426D5F" w:rsidRPr="00467B0C" w14:paraId="7517B05E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F46DC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AO090038000395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A607D" w14:textId="79678B02" w:rsidR="00426D5F" w:rsidRPr="00467B0C" w:rsidRDefault="00CC1B6C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Yu Gothic" w:eastAsia="Yu Gothic" w:hAnsi="Yu Gothic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E52A4" w14:textId="0D1BA089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1.86E-05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54CFE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Predicted 3-phosphoglycerate kinase with role in glycolysis</w:t>
            </w:r>
          </w:p>
        </w:tc>
      </w:tr>
      <w:tr w:rsidR="00426D5F" w:rsidRPr="00467B0C" w14:paraId="458BAD95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60F58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AO090003000947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5A8AF" w14:textId="4A6AE29F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76CED" w14:textId="75848881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4.76E-05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A7E4A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Ortholog(s) have role in protein ubiquitination, ribosome biogenesis and cytosol, extracellular region, membrane, mitochondrion, nucleolus localization</w:t>
            </w:r>
          </w:p>
        </w:tc>
      </w:tr>
      <w:tr w:rsidR="00426D5F" w:rsidRPr="00467B0C" w14:paraId="00E247B8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EF8A9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AO090005001291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CE9E9" w14:textId="0184C3DC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62277" w14:textId="54D52A19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5.59E-05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51C7B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Ortholog(s) have role in rRNA processing and 90S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preribosome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, box C/D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snoRNP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complex, small-subunit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processome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localization</w:t>
            </w:r>
          </w:p>
        </w:tc>
      </w:tr>
      <w:tr w:rsidR="00426D5F" w:rsidRPr="00467B0C" w14:paraId="5FD97F95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617B1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AO090012000821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3664F" w14:textId="5D5A7715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79D79" w14:textId="3A66478B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6.34E-05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0E476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Ortholog of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nidulans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FGSC A</w:t>
            </w:r>
            <w:proofErr w:type="gramStart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4 :</w:t>
            </w:r>
            <w:proofErr w:type="gram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AN10356, AN0435,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A. fumigatus</w:t>
            </w: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Af293 : Afu1g04510, Afu3g13080,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niger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CBS 513.88 : An01g03600 and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oryzae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RIB40 : AO090003000870</w:t>
            </w:r>
          </w:p>
        </w:tc>
      </w:tr>
      <w:tr w:rsidR="00426D5F" w:rsidRPr="00467B0C" w14:paraId="0D5397D7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07143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AO090102000351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03F2B" w14:textId="72974841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5F407" w14:textId="49088AC3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7.92E-05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F7E77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Putative membrane protein</w:t>
            </w:r>
          </w:p>
        </w:tc>
      </w:tr>
      <w:tr w:rsidR="00426D5F" w:rsidRPr="00467B0C" w14:paraId="74577B9B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4C934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AO090102000336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E1466" w14:textId="30BBD2EF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7AF45" w14:textId="5544423D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0.000123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BF30A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Has domain(s) with predicted catalytic activity</w:t>
            </w:r>
          </w:p>
        </w:tc>
      </w:tr>
      <w:tr w:rsidR="00426D5F" w:rsidRPr="00467B0C" w14:paraId="43F116F0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DD342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AO090012000496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3096F" w14:textId="3097F544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E5EAD" w14:textId="4F5158A8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0.000151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2C234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Histone</w:t>
            </w:r>
          </w:p>
        </w:tc>
      </w:tr>
      <w:tr w:rsidR="00426D5F" w:rsidRPr="00467B0C" w14:paraId="271423FE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9CB0F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lastRenderedPageBreak/>
              <w:t>AO090009000288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29FA0" w14:textId="50A8EE65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FB811" w14:textId="1B4DD074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0.000288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5582A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Ortholog(s) have histone demethylase activity (H3-K9 specific), nucleosome binding activity and role in antisense RNA transcription, histone H3-K9 demethylation, positive regulation of transcription, DNA-templated, regulation of meiosis</w:t>
            </w:r>
          </w:p>
        </w:tc>
      </w:tr>
      <w:tr w:rsidR="00426D5F" w:rsidRPr="00467B0C" w14:paraId="08E2850F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58DDB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AO090009000557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F24AD" w14:textId="7BCE7779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FE872" w14:textId="7DF27A6A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0.000288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527BF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Malate synthase; upregulated under hypoxic growth conditions</w:t>
            </w:r>
          </w:p>
        </w:tc>
      </w:tr>
      <w:tr w:rsidR="00426D5F" w:rsidRPr="00467B0C" w14:paraId="60549E6B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74C8A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AO090120000322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FA90A" w14:textId="3ACA548B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03DE6" w14:textId="293ED78B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0.0003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36C75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DNA ligase IV homolog involved in the final step of nonhomologous end joining</w:t>
            </w:r>
          </w:p>
        </w:tc>
      </w:tr>
      <w:tr w:rsidR="00426D5F" w:rsidRPr="00467B0C" w14:paraId="0EBFD3EA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E4783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AO090003000984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BD899" w14:textId="7F1A2E6F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A41DC" w14:textId="2164D1A8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0.000305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D6385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Has domain(s) with predicted heme binding, iron ion binding, oxygen binding activity and role in oxygen transport</w:t>
            </w:r>
          </w:p>
        </w:tc>
      </w:tr>
      <w:tr w:rsidR="00426D5F" w:rsidRPr="00467B0C" w14:paraId="35D17F91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16F61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AO090011000518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519C4" w14:textId="2A7465A4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ABEFF" w14:textId="2E4132C2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0.000384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DFF8C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Ortholog of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nidulans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FGSC A</w:t>
            </w:r>
            <w:proofErr w:type="gramStart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4 :</w:t>
            </w:r>
            <w:proofErr w:type="gram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AN4622,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A. fumigatus</w:t>
            </w: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Af293 : Afu2g02380,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niger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CBS 513.88 : An07g06420,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Aspergillus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wentii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: Aspwe1_0168908 and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Aspergillus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sydowii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: Aspsy1_0155773</w:t>
            </w:r>
          </w:p>
        </w:tc>
      </w:tr>
      <w:tr w:rsidR="00426D5F" w:rsidRPr="00467B0C" w14:paraId="27586295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7B21F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AO090010000221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2E671" w14:textId="4E6C0E15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91DF0" w14:textId="73FA2D25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0.000384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E4F62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Bacterial rhodopsin family G-protein coupled receptor-like protein</w:t>
            </w:r>
          </w:p>
        </w:tc>
      </w:tr>
      <w:tr w:rsidR="00426D5F" w:rsidRPr="00467B0C" w14:paraId="4C1B54D8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AAAE6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AO090003000150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FB0AC" w14:textId="22651CBD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AF8F1" w14:textId="076F5C9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0.000558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D2904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Ortholog of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nidulans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FGSC A</w:t>
            </w:r>
            <w:proofErr w:type="gramStart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4 :</w:t>
            </w:r>
            <w:proofErr w:type="gram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AN3310, AN1449, AN7654,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A. fumigatus</w:t>
            </w: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Af293 : Afu2g01140, Afu3g00880, Afu8g04370 and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niger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CBS 513.88 : An15g07790, An10g00430</w:t>
            </w:r>
          </w:p>
        </w:tc>
      </w:tr>
      <w:tr w:rsidR="00426D5F" w:rsidRPr="00467B0C" w14:paraId="4926DDF4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2CCDE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AO090701000554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DD77" w14:textId="1C0C41B9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37CA" w14:textId="64698994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0.000558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B23BC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Heat shock protein</w:t>
            </w:r>
          </w:p>
        </w:tc>
      </w:tr>
      <w:tr w:rsidR="00426D5F" w:rsidRPr="00467B0C" w14:paraId="442128C3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DC0BD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AO090005001207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2B2F8" w14:textId="1D421F7D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81077" w14:textId="246FEAE2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0.000708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C7E2C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Ortholog of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nidulans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FGSC A</w:t>
            </w:r>
            <w:proofErr w:type="gramStart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4 :</w:t>
            </w:r>
            <w:proofErr w:type="gram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AN0860,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A. fumigatus</w:t>
            </w: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Af293 : Afu1g15260,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niger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CBS 513.88 : An01g13370,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oryzae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RIB40 : AO090103000449 and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Aspergillus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wentii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: Aspwe1_0111296</w:t>
            </w:r>
          </w:p>
        </w:tc>
      </w:tr>
      <w:tr w:rsidR="00426D5F" w:rsidRPr="00467B0C" w14:paraId="147FADCB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5A552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AO090026000179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A0058" w14:textId="0CBECA9E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40486" w14:textId="3AE8D040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0.000963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E31F6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Ortholog of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nidulans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FGSC A</w:t>
            </w:r>
            <w:proofErr w:type="gramStart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4 :</w:t>
            </w:r>
            <w:proofErr w:type="gram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AN6380,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A. fumigatus</w:t>
            </w: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Af293 : Afu2g13930,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niger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CBS 513.88 : An02g05120,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Neosartorya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fischeri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NRRL 181 : </w:t>
            </w: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lastRenderedPageBreak/>
              <w:t xml:space="preserve">NFIA_089090 and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Aspergillus versicolor</w:t>
            </w: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: Aspve1_0052622</w:t>
            </w:r>
          </w:p>
        </w:tc>
      </w:tr>
      <w:tr w:rsidR="00426D5F" w:rsidRPr="00467B0C" w14:paraId="2273863A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B0F27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lastRenderedPageBreak/>
              <w:t>AO090009000459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64007" w14:textId="0E6FB876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10CCE" w14:textId="193BE253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0.00108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5192B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Ortholog(s) have RNA polymerase II transcription factor binding transcription factor activity involved in negative regulation of transcription, more</w:t>
            </w:r>
          </w:p>
        </w:tc>
      </w:tr>
      <w:tr w:rsidR="00426D5F" w:rsidRPr="00467B0C" w14:paraId="1609DB4A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11F6F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AO090020000043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709C9" w14:textId="6F044F05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FC049" w14:textId="52B31705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0.00112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09DFE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Has domain(s) with predicted sequence-specific DNA binding RNA polymerase II transcription factor activity, zinc ion binding activity, role in regulation of transcription, DNA-templated and nucleus localization</w:t>
            </w:r>
          </w:p>
        </w:tc>
      </w:tr>
      <w:tr w:rsidR="00426D5F" w:rsidRPr="00467B0C" w14:paraId="0D98ED09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E5A56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AO090020000512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351F4" w14:textId="13586FF3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C4E69" w14:textId="468F3E3C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0.00246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902B0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Protein of unknown function</w:t>
            </w:r>
          </w:p>
        </w:tc>
      </w:tr>
      <w:tr w:rsidR="00426D5F" w:rsidRPr="00467B0C" w14:paraId="741CADF3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A369B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AO090003001244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EE1E9" w14:textId="42CB7DCA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DA4F5" w14:textId="177B9C10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0.0026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E443D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Has domain(s) with predicted phosphoric diester hydrolase activity and role in lipid metabolic process</w:t>
            </w:r>
          </w:p>
        </w:tc>
      </w:tr>
      <w:tr w:rsidR="00426D5F" w:rsidRPr="00467B0C" w14:paraId="517232C5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A42A9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AO090023000141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4475B" w14:textId="13A59749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BF8C7" w14:textId="47CD9685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0.00276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3CAA8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Has domain(s) with predicted hydrolase activity</w:t>
            </w:r>
          </w:p>
        </w:tc>
      </w:tr>
      <w:tr w:rsidR="00426D5F" w:rsidRPr="00467B0C" w14:paraId="68AE3D57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2A20F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AO090011000309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9C887" w14:textId="52A98A62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FE1E7" w14:textId="66023C22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0.00313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A4D8E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Ortholog of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nidulans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FGSC A</w:t>
            </w:r>
            <w:proofErr w:type="gramStart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4 :</w:t>
            </w:r>
            <w:proofErr w:type="gram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AN7139,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A. fumigatus</w:t>
            </w: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Af293 : Afu4g03730,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niger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CBS 513.88 : An14g01430,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Aspergillus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wentii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: Aspwe1_0030342 and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Aspergillus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sydowii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: Aspsy1_0034590</w:t>
            </w:r>
          </w:p>
        </w:tc>
      </w:tr>
      <w:tr w:rsidR="00426D5F" w:rsidRPr="00467B0C" w14:paraId="7004A682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41D00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AO090005000428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2343" w14:textId="4D2EBAA7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98682" w14:textId="1E1EDDA1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0.0033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9E64B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Ortholog(s) have ATPase activity, translation elongation factor activity, role in translational elongation and cell surface, cytosolic ribosome, plasma membrane, yeast-form cell wall localization</w:t>
            </w:r>
          </w:p>
        </w:tc>
      </w:tr>
      <w:tr w:rsidR="00426D5F" w:rsidRPr="00467B0C" w14:paraId="1C843582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4AC34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AO090701000206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2649F" w14:textId="14BB6579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F4524" w14:textId="423A768A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0.00353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C78D3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4-aminobutyrate transaminase, GABA transaminase; predominantly expressed in the basal region of hyphae</w:t>
            </w:r>
          </w:p>
        </w:tc>
      </w:tr>
      <w:tr w:rsidR="00426D5F" w:rsidRPr="00467B0C" w14:paraId="7734600C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583A3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AO090012000768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30059" w14:textId="74308D66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7BBA9" w14:textId="233B1575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0.00353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72C1E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GATA-type transcription factor</w:t>
            </w:r>
          </w:p>
        </w:tc>
      </w:tr>
      <w:tr w:rsidR="00426D5F" w:rsidRPr="00467B0C" w14:paraId="056AFA9D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5B4CE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AO090009000117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19958" w14:textId="05AD75F9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613D6" w14:textId="6A211DD0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0.00353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3B9C8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Ortholog(s) have hydrolase activity, acting on glycosyl bonds, transferase activity, transferring glycosyl groups activity and role in carbohydrate metabolic process</w:t>
            </w:r>
          </w:p>
        </w:tc>
      </w:tr>
      <w:tr w:rsidR="00426D5F" w:rsidRPr="00467B0C" w14:paraId="400BB2C9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CFB0D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lastRenderedPageBreak/>
              <w:t>AO090009000405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0CAC7" w14:textId="6A9384EE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80D66" w14:textId="6DE48435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0.00353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6B647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Ortholog(s) have ATP:ADP antiporter activity</w:t>
            </w:r>
          </w:p>
        </w:tc>
      </w:tr>
      <w:tr w:rsidR="00426D5F" w:rsidRPr="00467B0C" w14:paraId="0AD080FB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69F90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AO090002000060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2B59C" w14:textId="385F967F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42949" w14:textId="0360394B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0.00396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0A46C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Ortholog(s) have cytochrome-c oxidase activity, role in aerobic respiration, mitochondrial electron transport, cytochrome c to oxygen and mitochondrial respiratory chain complex IV localization</w:t>
            </w:r>
          </w:p>
        </w:tc>
      </w:tr>
      <w:tr w:rsidR="00426D5F" w:rsidRPr="00467B0C" w14:paraId="4155A2FD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0C412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AO090026000812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8F0F4" w14:textId="461D5F87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ED64B" w14:textId="3A7DE076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0.00439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FE520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Ortholog of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A. fumigatus</w:t>
            </w: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Af</w:t>
            </w:r>
            <w:proofErr w:type="gramStart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293 :</w:t>
            </w:r>
            <w:proofErr w:type="gram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Afu7g04020,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niger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CBS 513.88 : An13g00480,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Aspergillus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wentii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: Aspwe1_0429172,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Aspergillus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sydowii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: Aspsy1_0154048 and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Aspergillus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terreus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NIH2624 : ATET_04283</w:t>
            </w:r>
          </w:p>
        </w:tc>
      </w:tr>
      <w:tr w:rsidR="00426D5F" w:rsidRPr="00467B0C" w14:paraId="69705059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A9DC1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AO090103000456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D63F6" w14:textId="6FE68C44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2A06B" w14:textId="79E06B32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0.00527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128A0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Has domain(s) with predicted </w:t>
            </w:r>
            <w:proofErr w:type="gramStart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N,N</w:t>
            </w:r>
            <w:proofErr w:type="gram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-dimethylaniline monooxygenase activity, NADP binding, flavin adenine dinucleotide binding activity and role in oxidation-reduction process</w:t>
            </w:r>
          </w:p>
        </w:tc>
      </w:tr>
      <w:tr w:rsidR="00426D5F" w:rsidRPr="00467B0C" w14:paraId="090D5E29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75873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AO090023000570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A87EE" w14:textId="7A9FFED1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FFC1" w14:textId="3270A584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0.00527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87000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Glutathione S-transferase; upregulated in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oryzae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and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nidulans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under hypoxic growth conditions</w:t>
            </w:r>
          </w:p>
        </w:tc>
      </w:tr>
      <w:tr w:rsidR="00426D5F" w:rsidRPr="00467B0C" w14:paraId="2CECE01A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1FA2C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AO090003000805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4B31D" w14:textId="66FF8A57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75B6D" w14:textId="2B8D7A2C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0.00557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B3E96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Ortholog(s) have large ribosomal subunit rRNA binding activity, role in ribosomal large subunit assembly and 90S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preribosome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, cytosol,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preribosome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, large subunit precursor localization</w:t>
            </w:r>
          </w:p>
        </w:tc>
      </w:tr>
      <w:tr w:rsidR="00426D5F" w:rsidRPr="00467B0C" w14:paraId="050B8882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E1698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AO090011000266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BD6FF" w14:textId="746B1387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59432" w14:textId="7CA84429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0.00572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306E0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Protein of unknown function</w:t>
            </w:r>
          </w:p>
        </w:tc>
      </w:tr>
      <w:tr w:rsidR="00426D5F" w:rsidRPr="00467B0C" w14:paraId="0DB5EA51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0A17E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AO090038000281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FC16F" w14:textId="4AD91FC6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03671" w14:textId="1E83E974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0.00642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55474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Ortholog of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nidulans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FGSC A</w:t>
            </w:r>
            <w:proofErr w:type="gramStart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4 :</w:t>
            </w:r>
            <w:proofErr w:type="gram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AN8776,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niger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CBS 513.88 : An08g03560,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Aspergillus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wentii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: Aspwe1_0508022,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Aspergillus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sydowii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: Aspsy1_0035009 and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Aspergillus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terreus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NIH2624 : ATET_00334</w:t>
            </w:r>
          </w:p>
        </w:tc>
      </w:tr>
      <w:tr w:rsidR="00426D5F" w:rsidRPr="00467B0C" w14:paraId="17CF5B1A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AE8CA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AO090003000922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E5CFA" w14:textId="06A4C0D5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14C2C" w14:textId="1CCCA54E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0.00865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41610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Ca</w:t>
            </w: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  <w:vertAlign w:val="superscript"/>
              </w:rPr>
              <w:t>2+</w:t>
            </w: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/H</w:t>
            </w: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  <w:vertAlign w:val="superscript"/>
              </w:rPr>
              <w:t>+</w:t>
            </w: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antiporter family protein</w:t>
            </w:r>
          </w:p>
        </w:tc>
      </w:tr>
      <w:tr w:rsidR="00426D5F" w:rsidRPr="00467B0C" w14:paraId="4F9E750D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6AE85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AO090005000278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DCA59" w14:textId="79864CF2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1CF07" w14:textId="6071D323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0.00905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0078C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Protein of unknown function</w:t>
            </w:r>
          </w:p>
        </w:tc>
      </w:tr>
      <w:tr w:rsidR="00426D5F" w:rsidRPr="00467B0C" w14:paraId="52113913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D62D8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lastRenderedPageBreak/>
              <w:t>AO090005001030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9599F" w14:textId="3042C824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5BA41" w14:textId="510869A2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0.00955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73BE3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Ortholog of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Aspergillus flavus</w:t>
            </w: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NRRL </w:t>
            </w:r>
            <w:proofErr w:type="gramStart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3357 :</w:t>
            </w:r>
            <w:proofErr w:type="gram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AFL2T_00992</w:t>
            </w:r>
          </w:p>
        </w:tc>
      </w:tr>
      <w:tr w:rsidR="00426D5F" w:rsidRPr="00467B0C" w14:paraId="39AE87B2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75DEC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AO090023000571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8F8C4" w14:textId="0D04DA08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B26A2" w14:textId="29800693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0.00967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61773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Has domain(s) with predicted flavin adenine dinucleotide binding, oxidoreductase activity, acting on CH-OH group of </w:t>
            </w:r>
            <w:proofErr w:type="gramStart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donors</w:t>
            </w:r>
            <w:proofErr w:type="gram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activity and role in oxidation-reduction process</w:t>
            </w:r>
          </w:p>
        </w:tc>
      </w:tr>
      <w:tr w:rsidR="00426D5F" w:rsidRPr="00467B0C" w14:paraId="1353CF37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8873C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AO090003000043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0335B" w14:textId="0E2D2D4A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90541" w14:textId="34BC35FE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0.00969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B5D36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Ortholog of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nidulans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FGSC A</w:t>
            </w:r>
            <w:proofErr w:type="gramStart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4 :</w:t>
            </w:r>
            <w:proofErr w:type="gram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AN5764,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A. fumigatus</w:t>
            </w: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Af293 : Afu6g06670,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niger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CBS 513.88 : An18g06390,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Aspergillus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wentii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: Aspwe1_0170253 and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Aspergillus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sydowii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: Aspsy1_0030199</w:t>
            </w:r>
          </w:p>
        </w:tc>
      </w:tr>
      <w:tr w:rsidR="00426D5F" w:rsidRPr="00467B0C" w14:paraId="44DDA46E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1285B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AO090003000631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F4F9E" w14:textId="762F3530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5E774" w14:textId="726EFAFA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0.0109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D100D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Ortholog(s) have glutathione peroxidase activity, glutathione transferase activity and role in cellular response to metal ion, cellular response to xenobiotic stimulus</w:t>
            </w:r>
          </w:p>
        </w:tc>
      </w:tr>
      <w:tr w:rsidR="00426D5F" w:rsidRPr="00467B0C" w14:paraId="15376602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9E469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AO090001000237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F96D5" w14:textId="0C187351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C3874" w14:textId="48BE318C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0.0113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EAFB3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Ortholog of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nidulans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VeA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, a global gene regulator involved in light-sensitive control of differentiation and secondary metabolism; positively regulates penicillin production of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oryzae</w:t>
            </w:r>
            <w:proofErr w:type="spellEnd"/>
          </w:p>
        </w:tc>
      </w:tr>
      <w:tr w:rsidR="00426D5F" w:rsidRPr="00467B0C" w14:paraId="15ADFBC3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1177F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AO090005001622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AF45" w14:textId="210CAE17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F2288" w14:textId="10CA5474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0.0152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C6226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Ortholog of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nidulans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FGSC A</w:t>
            </w:r>
            <w:proofErr w:type="gramStart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4 :</w:t>
            </w:r>
            <w:proofErr w:type="gram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AN1378,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A. fumigatus</w:t>
            </w: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Af293 : Afu1g09030,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niger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CBS 513.88 : An08g00540,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Aspergillus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wentii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: Aspwe1_0024518 and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Aspergillus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sydowii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: Aspsy1_0138364</w:t>
            </w:r>
          </w:p>
        </w:tc>
      </w:tr>
      <w:tr w:rsidR="00426D5F" w:rsidRPr="00467B0C" w14:paraId="6A902635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024E8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AO090023000516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C5A55" w14:textId="7E7F5CA7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4B38B" w14:textId="2A4ECEB2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0.0163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8BE7A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Ortholog(s) have cytosol, nucleus localization</w:t>
            </w:r>
          </w:p>
        </w:tc>
      </w:tr>
      <w:tr w:rsidR="00426D5F" w:rsidRPr="00467B0C" w14:paraId="6577B793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6C1EE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AO090005001117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96C54" w14:textId="77126AA0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A98E8" w14:textId="6E023648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0.0177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8E721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Ortholog(s) have fatty acid alpha-hydroxylase activity, role in cellular response to cadmium ion, detoxification of cadmium ion,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mannosyl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-inositol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phosphorylceramide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metabolic process and endoplasmic reticulum, membrane localization</w:t>
            </w:r>
          </w:p>
        </w:tc>
      </w:tr>
      <w:tr w:rsidR="00426D5F" w:rsidRPr="00467B0C" w14:paraId="08684778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A7365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lastRenderedPageBreak/>
              <w:t>AO090026000184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B5551" w14:textId="189174FD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9C03C" w14:textId="46EDBC3D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0.0177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08FC5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Has domain(s) with predicted calcium ion binding, calcium-dependent phospholipid binding activity</w:t>
            </w:r>
          </w:p>
        </w:tc>
      </w:tr>
      <w:tr w:rsidR="00426D5F" w:rsidRPr="00467B0C" w14:paraId="6FEC99BA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A8456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AO090020000513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C1C5C" w14:textId="1F41C0F0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3A47F" w14:textId="2FE4C025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0.0181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A5A06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Has domain(s) with predicted N-acetyltransferase activity</w:t>
            </w:r>
          </w:p>
        </w:tc>
      </w:tr>
      <w:tr w:rsidR="00426D5F" w:rsidRPr="00467B0C" w14:paraId="07EE0372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27705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AO090011000215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0C17E" w14:textId="3893856A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CDDCC" w14:textId="66C8FC3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0.0181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5B2ED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bHLH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transcription factor with a role in hyphal morphology, asexual conidiospore formation, and the promotion of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sclerotial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production</w:t>
            </w:r>
          </w:p>
        </w:tc>
      </w:tr>
      <w:tr w:rsidR="00426D5F" w:rsidRPr="00467B0C" w14:paraId="4727DF7F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6DB9E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AO090102000352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10375" w14:textId="0E71FF43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426E0" w14:textId="318BCDC0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0.0181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4171E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Ortholog(s) have cytosol, mitotic spindle pole body, nucleus localization</w:t>
            </w:r>
          </w:p>
        </w:tc>
      </w:tr>
      <w:tr w:rsidR="00426D5F" w:rsidRPr="00467B0C" w14:paraId="6166B6B1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5DFE1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AO090011000414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0B145" w14:textId="465A7951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AA549" w14:textId="33CE8F00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0.0186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3C699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Ortholog(s) have glyceraldehyde-3-phosphate dehydrogenase (NAD</w:t>
            </w:r>
            <w:r w:rsidRPr="00946913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  <w:vertAlign w:val="superscript"/>
              </w:rPr>
              <w:t>+</w:t>
            </w: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) (phosphorylating) activity and extracellular region, intracellular, membrane localization</w:t>
            </w:r>
          </w:p>
        </w:tc>
      </w:tr>
      <w:tr w:rsidR="00426D5F" w:rsidRPr="00467B0C" w14:paraId="6C5B2D37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B9FB5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AO090002000050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0E4EC" w14:textId="17ECF950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AC2CF" w14:textId="30AD555F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0.0202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07A28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Ortholog of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nidulans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FGSC A</w:t>
            </w:r>
            <w:proofErr w:type="gramStart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4 :</w:t>
            </w:r>
            <w:proofErr w:type="gram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AN20013 and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A. fumigatus</w:t>
            </w: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Af293 : AfuMt00070</w:t>
            </w:r>
          </w:p>
        </w:tc>
      </w:tr>
      <w:tr w:rsidR="00426D5F" w:rsidRPr="00467B0C" w14:paraId="240E22C8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28B46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AO090003001054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07370" w14:textId="79252037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5AC50" w14:textId="114AE92F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0.0204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02F2A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Ortholog(s) have Rpd3L complex, Rpd3L-Expanded complex, Rpd3S complex, cytosol localization</w:t>
            </w:r>
          </w:p>
        </w:tc>
      </w:tr>
      <w:tr w:rsidR="00426D5F" w:rsidRPr="00467B0C" w14:paraId="52644190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91D8C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AO090011000118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48067" w14:textId="2051D9FD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F5F9B" w14:textId="1AB94E7B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0.0228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3BA71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Ribonuclease T1; secreted protein</w:t>
            </w:r>
          </w:p>
        </w:tc>
      </w:tr>
      <w:tr w:rsidR="00426D5F" w:rsidRPr="00467B0C" w14:paraId="32FAC3FD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41A36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AO090003000575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2255" w14:textId="7F248A0F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E6ED8" w14:textId="11BED759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0.026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F3D99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Ortholog(s) have role in cellular response to drug, secondary metabolite biosynthetic process</w:t>
            </w:r>
          </w:p>
        </w:tc>
      </w:tr>
      <w:tr w:rsidR="00426D5F" w:rsidRPr="00467B0C" w14:paraId="3EDB290E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D9D98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AO090701000169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3A003" w14:textId="37D168C5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3C482" w14:textId="0D2A0F24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0.0261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68577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Ortholog of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nidulans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FGSC A</w:t>
            </w:r>
            <w:proofErr w:type="gramStart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4 :</w:t>
            </w:r>
            <w:proofErr w:type="gram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AN2183,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A. fumigatus</w:t>
            </w: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Af293 : Afu6g03800,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niger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CBS 513.88 : An15g01720,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Aspergillus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wentii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: Aspwe1_0035996 and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Aspergillus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sydowii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: Aspsy1_0084971</w:t>
            </w:r>
          </w:p>
        </w:tc>
      </w:tr>
      <w:tr w:rsidR="00426D5F" w:rsidRPr="00467B0C" w14:paraId="7312CA3B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2DD77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AO090020000517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DE185" w14:textId="4538DD35" w:rsidR="00426D5F" w:rsidRPr="00234FA8" w:rsidRDefault="00CC1B6C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72733" w14:textId="376E54F4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0.0297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7AADE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Ortholog(s) have serine-type endopeptidase activity</w:t>
            </w:r>
          </w:p>
        </w:tc>
      </w:tr>
      <w:tr w:rsidR="00426D5F" w:rsidRPr="00467B0C" w14:paraId="6EDC6D0C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5337E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AO090005000736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50B5E" w14:textId="1AD28E2C" w:rsidR="00426D5F" w:rsidRPr="00234FA8" w:rsidRDefault="00CC1B6C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53E92" w14:textId="75816CBA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0.0297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E19B0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Ortholog(s) have mitochondrion, nucleus localization</w:t>
            </w:r>
          </w:p>
        </w:tc>
      </w:tr>
      <w:tr w:rsidR="00426D5F" w:rsidRPr="00467B0C" w14:paraId="2016913D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045B8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AO090011000634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5F348" w14:textId="0B855F21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F6DF3" w14:textId="6B01C8EC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0.0297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9CF68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Protein of unknown function</w:t>
            </w:r>
          </w:p>
        </w:tc>
      </w:tr>
      <w:tr w:rsidR="00426D5F" w:rsidRPr="00467B0C" w14:paraId="77D9DDE5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E9D71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lastRenderedPageBreak/>
              <w:t>AO090120000432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139F" w14:textId="169F2518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AA815" w14:textId="33D2E59A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0.0305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EF1AA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Ortholog of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nidulans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FGSC A</w:t>
            </w:r>
            <w:proofErr w:type="gramStart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4 :</w:t>
            </w:r>
            <w:proofErr w:type="gram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AN6859,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A. fumigatus</w:t>
            </w: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Af293 : Afu5g13070,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niger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CBS 513.88 : An14g06090,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Aspergillus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wentii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: Aspwe1_0107789 and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Aspergillus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sydowii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: Aspsy1_0085559</w:t>
            </w:r>
          </w:p>
        </w:tc>
      </w:tr>
      <w:tr w:rsidR="00426D5F" w:rsidRPr="00467B0C" w14:paraId="6B96D131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2A3E8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AO090038000466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97BFB" w14:textId="725ED4B8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6F5F0" w14:textId="096089F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0.0367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5DF5D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Ortholog(s) have cytosol, nuclear envelope, nuclear membrane, nucleolus localization</w:t>
            </w:r>
          </w:p>
        </w:tc>
      </w:tr>
      <w:tr w:rsidR="00426D5F" w:rsidRPr="00467B0C" w14:paraId="095F78BA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43FE9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AO090005000833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1F5D0" w14:textId="3B13903A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491E8" w14:textId="36362F51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0.0367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E36F7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Ortholog(s) have cytosol, nucleolus localization</w:t>
            </w:r>
          </w:p>
        </w:tc>
      </w:tr>
      <w:tr w:rsidR="00426D5F" w:rsidRPr="00467B0C" w14:paraId="215FF6E0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726A0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AO090120000145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82DC" w14:textId="7890E4CC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1A4A9" w14:textId="4700200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0.0392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6CDBF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Phosphoglycerate mutase; upregulated in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oryzae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and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nidulans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under hypoxic growth conditions</w:t>
            </w:r>
          </w:p>
        </w:tc>
      </w:tr>
      <w:tr w:rsidR="00426D5F" w:rsidRPr="00467B0C" w14:paraId="69556EDF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EA4B9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AO090011000656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5F908" w14:textId="69A65D3E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233A2" w14:textId="357E155A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0.0392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3B362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Ortholog(s) have cytoplasm localization</w:t>
            </w:r>
          </w:p>
        </w:tc>
      </w:tr>
      <w:tr w:rsidR="00426D5F" w:rsidRPr="00467B0C" w14:paraId="5173CCA4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B4AAA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AO090012000887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B5241" w14:textId="2E540C62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C1395" w14:textId="1D2F91DB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0.0424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7FAF8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Has domain(s) with predicted FMN binding, oxidoreductase activity and role in oxidation-reduction process</w:t>
            </w:r>
          </w:p>
        </w:tc>
      </w:tr>
      <w:tr w:rsidR="00426D5F" w:rsidRPr="00467B0C" w14:paraId="2270CE11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E9388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AO090012000247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C57ED" w14:textId="696BE4EA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EAE16" w14:textId="788F5D54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0.0451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94820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Protein of unknown function</w:t>
            </w:r>
          </w:p>
        </w:tc>
      </w:tr>
      <w:tr w:rsidR="00426D5F" w:rsidRPr="00467B0C" w14:paraId="687DA8CD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E1EDE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AO090003000415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66796" w14:textId="6B39D2A0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3096F" w14:textId="21C5F50B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0.0451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DB88C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Aconitate hydratase</w:t>
            </w:r>
          </w:p>
        </w:tc>
      </w:tr>
      <w:tr w:rsidR="00426D5F" w:rsidRPr="00467B0C" w14:paraId="5E9E92A5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1A76D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AO090003000750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64DBE" w14:textId="24523A5D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0CA1B" w14:textId="07D0AF00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0.0464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6288E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Ortholog of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nidulans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FGSC A</w:t>
            </w:r>
            <w:proofErr w:type="gramStart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4 :</w:t>
            </w:r>
            <w:proofErr w:type="gram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AN2861,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A. fumigatus</w:t>
            </w: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Af293 : Afu3g11870,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A.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niger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CBS 513.88 : An02g07700,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Aspergillus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wentii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: Aspwe1_0105255 and </w:t>
            </w:r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 xml:space="preserve">Aspergillus </w:t>
            </w:r>
            <w:proofErr w:type="spellStart"/>
            <w:r w:rsidRPr="00467B0C">
              <w:rPr>
                <w:rFonts w:ascii="Times New Roman" w:eastAsia="Yu Gothic" w:hAnsi="Times New Roman" w:cs="Times New Roman" w:hint="eastAsia"/>
                <w:i/>
                <w:iCs/>
                <w:color w:val="000000"/>
                <w:kern w:val="0"/>
                <w:szCs w:val="21"/>
              </w:rPr>
              <w:t>sydowii</w:t>
            </w:r>
            <w:proofErr w:type="spellEnd"/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 xml:space="preserve"> : Aspsy1_0042742</w:t>
            </w:r>
          </w:p>
        </w:tc>
      </w:tr>
      <w:tr w:rsidR="00426D5F" w:rsidRPr="00467B0C" w14:paraId="7327BB82" w14:textId="77777777" w:rsidTr="00BD26DE">
        <w:trPr>
          <w:trHeight w:val="40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CB397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AO090011000308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E1421" w14:textId="0195CD64" w:rsidR="00426D5F" w:rsidRPr="00234FA8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Yu Gothic" w:eastAsia="Yu Gothic" w:hAnsi="Yu Gothic" w:hint="eastAsia"/>
                <w:color w:val="00000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24DB1" w14:textId="17715B73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234FA8">
              <w:rPr>
                <w:rFonts w:ascii="Times New Roman" w:eastAsia="Yu Gothic" w:hAnsi="Times New Roman" w:cs="Times New Roman"/>
                <w:color w:val="000000"/>
              </w:rPr>
              <w:t>0.0496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B7516" w14:textId="77777777" w:rsidR="00426D5F" w:rsidRPr="00467B0C" w:rsidRDefault="00426D5F" w:rsidP="00426D5F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67B0C">
              <w:rPr>
                <w:rFonts w:ascii="Times New Roman" w:eastAsia="Yu Gothic" w:hAnsi="Times New Roman" w:cs="Times New Roman" w:hint="eastAsia"/>
                <w:color w:val="000000"/>
                <w:kern w:val="0"/>
                <w:szCs w:val="21"/>
              </w:rPr>
              <w:t>Has domain(s) with predicted catalytic activity, glutamate-ammonia ligase activity and role in nitrogen compound metabolic process</w:t>
            </w:r>
          </w:p>
        </w:tc>
      </w:tr>
    </w:tbl>
    <w:p w14:paraId="1F97EC6D" w14:textId="56B87791" w:rsidR="008D4CE3" w:rsidRDefault="00426D5F" w:rsidP="000820E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*</w:t>
      </w:r>
      <w:r>
        <w:rPr>
          <w:rFonts w:ascii="Times New Roman" w:hAnsi="Times New Roman" w:cs="Times New Roman"/>
          <w:sz w:val="24"/>
        </w:rPr>
        <w:t xml:space="preserve">+, </w:t>
      </w:r>
      <w:r w:rsidRPr="00426D5F">
        <w:rPr>
          <w:rFonts w:ascii="Times New Roman" w:hAnsi="Times New Roman" w:cs="Times New Roman"/>
          <w:sz w:val="24"/>
        </w:rPr>
        <w:t xml:space="preserve">Significant increase in expression in </w:t>
      </w:r>
      <w:r>
        <w:rPr>
          <w:rFonts w:ascii="Times New Roman" w:hAnsi="Times New Roman" w:cs="Times New Roman"/>
          <w:sz w:val="24"/>
        </w:rPr>
        <w:t xml:space="preserve">the </w:t>
      </w:r>
      <w:r w:rsidRPr="00426D5F">
        <w:rPr>
          <w:rFonts w:ascii="Times New Roman" w:hAnsi="Times New Roman" w:cs="Times New Roman"/>
          <w:sz w:val="24"/>
        </w:rPr>
        <w:t xml:space="preserve">RIB40 compared to </w:t>
      </w:r>
      <w:r>
        <w:rPr>
          <w:rFonts w:ascii="Times New Roman" w:hAnsi="Times New Roman" w:cs="Times New Roman"/>
          <w:sz w:val="24"/>
        </w:rPr>
        <w:t xml:space="preserve">the </w:t>
      </w:r>
      <w:proofErr w:type="spellStart"/>
      <w:r w:rsidRPr="00426D5F">
        <w:rPr>
          <w:rFonts w:ascii="Times New Roman" w:hAnsi="Times New Roman" w:cs="Times New Roman"/>
          <w:i/>
          <w:iCs/>
          <w:sz w:val="24"/>
        </w:rPr>
        <w:t>ΔkojR</w:t>
      </w:r>
      <w:proofErr w:type="spellEnd"/>
      <w:r w:rsidRPr="00426D5F">
        <w:rPr>
          <w:rFonts w:ascii="Times New Roman" w:hAnsi="Times New Roman" w:cs="Times New Roman"/>
          <w:sz w:val="24"/>
        </w:rPr>
        <w:t xml:space="preserve"> strain</w:t>
      </w:r>
      <w:r>
        <w:rPr>
          <w:rFonts w:ascii="Times New Roman" w:hAnsi="Times New Roman" w:cs="Times New Roman"/>
          <w:sz w:val="24"/>
        </w:rPr>
        <w:t xml:space="preserve">; -, </w:t>
      </w:r>
      <w:r w:rsidRPr="00426D5F">
        <w:rPr>
          <w:rFonts w:ascii="Times New Roman" w:hAnsi="Times New Roman" w:cs="Times New Roman"/>
          <w:sz w:val="24"/>
        </w:rPr>
        <w:t xml:space="preserve">Significant </w:t>
      </w:r>
      <w:r>
        <w:rPr>
          <w:rFonts w:ascii="Times New Roman" w:hAnsi="Times New Roman" w:cs="Times New Roman"/>
          <w:sz w:val="24"/>
        </w:rPr>
        <w:t>de</w:t>
      </w:r>
      <w:r w:rsidRPr="00426D5F">
        <w:rPr>
          <w:rFonts w:ascii="Times New Roman" w:hAnsi="Times New Roman" w:cs="Times New Roman"/>
          <w:sz w:val="24"/>
        </w:rPr>
        <w:t xml:space="preserve">crease in expression in </w:t>
      </w:r>
      <w:r>
        <w:rPr>
          <w:rFonts w:ascii="Times New Roman" w:hAnsi="Times New Roman" w:cs="Times New Roman"/>
          <w:sz w:val="24"/>
        </w:rPr>
        <w:t xml:space="preserve">the </w:t>
      </w:r>
      <w:r w:rsidRPr="00426D5F">
        <w:rPr>
          <w:rFonts w:ascii="Times New Roman" w:hAnsi="Times New Roman" w:cs="Times New Roman"/>
          <w:sz w:val="24"/>
        </w:rPr>
        <w:t xml:space="preserve">RIB40 compared to </w:t>
      </w:r>
      <w:r>
        <w:rPr>
          <w:rFonts w:ascii="Times New Roman" w:hAnsi="Times New Roman" w:cs="Times New Roman"/>
          <w:sz w:val="24"/>
        </w:rPr>
        <w:t xml:space="preserve">the </w:t>
      </w:r>
      <w:proofErr w:type="spellStart"/>
      <w:r w:rsidRPr="00426D5F">
        <w:rPr>
          <w:rFonts w:ascii="Times New Roman" w:hAnsi="Times New Roman" w:cs="Times New Roman"/>
          <w:i/>
          <w:iCs/>
          <w:sz w:val="24"/>
        </w:rPr>
        <w:t>ΔkojR</w:t>
      </w:r>
      <w:proofErr w:type="spellEnd"/>
      <w:r w:rsidRPr="00426D5F">
        <w:rPr>
          <w:rFonts w:ascii="Times New Roman" w:hAnsi="Times New Roman" w:cs="Times New Roman"/>
          <w:sz w:val="24"/>
        </w:rPr>
        <w:t xml:space="preserve"> strain</w:t>
      </w:r>
      <w:r>
        <w:rPr>
          <w:rFonts w:ascii="Times New Roman" w:hAnsi="Times New Roman" w:cs="Times New Roman"/>
          <w:sz w:val="24"/>
        </w:rPr>
        <w:t>.</w:t>
      </w:r>
    </w:p>
    <w:p w14:paraId="732CABA3" w14:textId="7EB8055B" w:rsidR="005940F7" w:rsidRDefault="005940F7" w:rsidP="005940F7"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** </w:t>
      </w:r>
      <w:r w:rsidRPr="003D79BE">
        <w:rPr>
          <w:rFonts w:ascii="Times New Roman" w:hAnsi="Times New Roman"/>
          <w:szCs w:val="21"/>
        </w:rPr>
        <w:t xml:space="preserve">Original description is based on information provided by </w:t>
      </w:r>
      <w:r>
        <w:rPr>
          <w:noProof/>
        </w:rPr>
        <w:t xml:space="preserve">the Comprehensive </w:t>
      </w:r>
      <w:r w:rsidRPr="00246550">
        <w:rPr>
          <w:i/>
          <w:iCs/>
        </w:rPr>
        <w:t xml:space="preserve">Aspergillus </w:t>
      </w:r>
      <w:proofErr w:type="spellStart"/>
      <w:r w:rsidRPr="00246550">
        <w:rPr>
          <w:i/>
          <w:iCs/>
        </w:rPr>
        <w:t>oryzae</w:t>
      </w:r>
      <w:proofErr w:type="spellEnd"/>
      <w:r w:rsidRPr="00246550">
        <w:t xml:space="preserve"> Genome Database (</w:t>
      </w:r>
      <w:proofErr w:type="spellStart"/>
      <w:r w:rsidRPr="00246550">
        <w:t>CAoGD</w:t>
      </w:r>
      <w:proofErr w:type="spellEnd"/>
      <w:r w:rsidRPr="00243AA5">
        <w:t xml:space="preserve">) </w:t>
      </w:r>
      <w:r>
        <w:rPr>
          <w:noProof/>
        </w:rPr>
        <w:t>(&lt;</w:t>
      </w:r>
      <w:hyperlink r:id="rId4" w:history="1">
        <w:r w:rsidRPr="00243AA5">
          <w:rPr>
            <w:rStyle w:val="a3"/>
            <w:rFonts w:ascii="Times New Roman" w:hAnsi="Times New Roman"/>
          </w:rPr>
          <w:t>https://nribf21.nrib.go.jp/CAoGD/</w:t>
        </w:r>
      </w:hyperlink>
      <w:r w:rsidRPr="00243AA5">
        <w:t>&gt;</w:t>
      </w:r>
      <w:r w:rsidRPr="003D79BE">
        <w:rPr>
          <w:rFonts w:ascii="Times New Roman" w:hAnsi="Times New Roman"/>
          <w:szCs w:val="21"/>
        </w:rPr>
        <w:t>.</w:t>
      </w:r>
    </w:p>
    <w:p w14:paraId="213E74E0" w14:textId="77777777" w:rsidR="005940F7" w:rsidRPr="00467B0C" w:rsidRDefault="005940F7" w:rsidP="000820E1">
      <w:pPr>
        <w:rPr>
          <w:rFonts w:ascii="Times New Roman" w:hAnsi="Times New Roman" w:cs="Times New Roman"/>
          <w:sz w:val="24"/>
        </w:rPr>
      </w:pPr>
    </w:p>
    <w:sectPr w:rsidR="005940F7" w:rsidRPr="00467B0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4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CE3"/>
    <w:rsid w:val="00013EDD"/>
    <w:rsid w:val="0005719B"/>
    <w:rsid w:val="00063496"/>
    <w:rsid w:val="00081B4A"/>
    <w:rsid w:val="000820E1"/>
    <w:rsid w:val="000A756F"/>
    <w:rsid w:val="000C3EC0"/>
    <w:rsid w:val="000D2D98"/>
    <w:rsid w:val="000D52FD"/>
    <w:rsid w:val="000F63CE"/>
    <w:rsid w:val="000F7C5A"/>
    <w:rsid w:val="00100DD3"/>
    <w:rsid w:val="00114C7B"/>
    <w:rsid w:val="00122BD6"/>
    <w:rsid w:val="00125DFE"/>
    <w:rsid w:val="00142006"/>
    <w:rsid w:val="001525BC"/>
    <w:rsid w:val="00160067"/>
    <w:rsid w:val="001723B0"/>
    <w:rsid w:val="0019101D"/>
    <w:rsid w:val="001A6643"/>
    <w:rsid w:val="001B554F"/>
    <w:rsid w:val="001D02C2"/>
    <w:rsid w:val="0022263E"/>
    <w:rsid w:val="002343E4"/>
    <w:rsid w:val="00234FA8"/>
    <w:rsid w:val="00245618"/>
    <w:rsid w:val="00267410"/>
    <w:rsid w:val="002A07D9"/>
    <w:rsid w:val="002C007B"/>
    <w:rsid w:val="002C1CAE"/>
    <w:rsid w:val="002E10D0"/>
    <w:rsid w:val="002E7B87"/>
    <w:rsid w:val="00325E10"/>
    <w:rsid w:val="003306D2"/>
    <w:rsid w:val="0035624D"/>
    <w:rsid w:val="00362328"/>
    <w:rsid w:val="003626E8"/>
    <w:rsid w:val="00394E4B"/>
    <w:rsid w:val="003B1101"/>
    <w:rsid w:val="003C0C97"/>
    <w:rsid w:val="003D6E97"/>
    <w:rsid w:val="003E2009"/>
    <w:rsid w:val="003E5132"/>
    <w:rsid w:val="003F4A5A"/>
    <w:rsid w:val="003F707A"/>
    <w:rsid w:val="004068FA"/>
    <w:rsid w:val="00407EC6"/>
    <w:rsid w:val="00410F16"/>
    <w:rsid w:val="004262C4"/>
    <w:rsid w:val="00426D56"/>
    <w:rsid w:val="00426D5F"/>
    <w:rsid w:val="00432EC1"/>
    <w:rsid w:val="00467B0C"/>
    <w:rsid w:val="00470922"/>
    <w:rsid w:val="004745E0"/>
    <w:rsid w:val="004C3E31"/>
    <w:rsid w:val="004D130B"/>
    <w:rsid w:val="004E408D"/>
    <w:rsid w:val="004F6333"/>
    <w:rsid w:val="005024E2"/>
    <w:rsid w:val="00525795"/>
    <w:rsid w:val="0053178F"/>
    <w:rsid w:val="00573533"/>
    <w:rsid w:val="00575240"/>
    <w:rsid w:val="005940F7"/>
    <w:rsid w:val="00595509"/>
    <w:rsid w:val="005969A6"/>
    <w:rsid w:val="005B0C8C"/>
    <w:rsid w:val="005C0303"/>
    <w:rsid w:val="005F29BB"/>
    <w:rsid w:val="0060188E"/>
    <w:rsid w:val="006248B6"/>
    <w:rsid w:val="006374E1"/>
    <w:rsid w:val="00656FC0"/>
    <w:rsid w:val="00683402"/>
    <w:rsid w:val="006B79BB"/>
    <w:rsid w:val="006C0753"/>
    <w:rsid w:val="006F0463"/>
    <w:rsid w:val="006F2D3E"/>
    <w:rsid w:val="006F7FC1"/>
    <w:rsid w:val="00704BB3"/>
    <w:rsid w:val="00740FC2"/>
    <w:rsid w:val="00743F8B"/>
    <w:rsid w:val="00744848"/>
    <w:rsid w:val="00750A64"/>
    <w:rsid w:val="0076316D"/>
    <w:rsid w:val="00771684"/>
    <w:rsid w:val="007732B2"/>
    <w:rsid w:val="007A6DFA"/>
    <w:rsid w:val="007F2914"/>
    <w:rsid w:val="00807735"/>
    <w:rsid w:val="008142FC"/>
    <w:rsid w:val="00823C8B"/>
    <w:rsid w:val="00857696"/>
    <w:rsid w:val="008D3956"/>
    <w:rsid w:val="008D4CE3"/>
    <w:rsid w:val="008E34DC"/>
    <w:rsid w:val="008E7689"/>
    <w:rsid w:val="0093536C"/>
    <w:rsid w:val="00946913"/>
    <w:rsid w:val="00946BAA"/>
    <w:rsid w:val="00983C33"/>
    <w:rsid w:val="009911EF"/>
    <w:rsid w:val="00995F55"/>
    <w:rsid w:val="009B6E53"/>
    <w:rsid w:val="009C1F3E"/>
    <w:rsid w:val="009D0FBC"/>
    <w:rsid w:val="009E73D5"/>
    <w:rsid w:val="00A00353"/>
    <w:rsid w:val="00A0747B"/>
    <w:rsid w:val="00A2097F"/>
    <w:rsid w:val="00A34E09"/>
    <w:rsid w:val="00A83AC8"/>
    <w:rsid w:val="00AB1CCB"/>
    <w:rsid w:val="00AC142F"/>
    <w:rsid w:val="00AF535E"/>
    <w:rsid w:val="00B00E98"/>
    <w:rsid w:val="00B01AB9"/>
    <w:rsid w:val="00B059C2"/>
    <w:rsid w:val="00B13FF2"/>
    <w:rsid w:val="00B155DB"/>
    <w:rsid w:val="00B219D4"/>
    <w:rsid w:val="00B339B8"/>
    <w:rsid w:val="00B37273"/>
    <w:rsid w:val="00B65EB8"/>
    <w:rsid w:val="00B976F5"/>
    <w:rsid w:val="00BB3AC9"/>
    <w:rsid w:val="00BB5395"/>
    <w:rsid w:val="00BE3155"/>
    <w:rsid w:val="00BF01C0"/>
    <w:rsid w:val="00BF1906"/>
    <w:rsid w:val="00BF47F5"/>
    <w:rsid w:val="00C00ACB"/>
    <w:rsid w:val="00C15571"/>
    <w:rsid w:val="00C2630A"/>
    <w:rsid w:val="00C27A73"/>
    <w:rsid w:val="00C41DA8"/>
    <w:rsid w:val="00C5266A"/>
    <w:rsid w:val="00C53E2A"/>
    <w:rsid w:val="00C61C1A"/>
    <w:rsid w:val="00C658AF"/>
    <w:rsid w:val="00C9716F"/>
    <w:rsid w:val="00CB59D9"/>
    <w:rsid w:val="00CC1B6C"/>
    <w:rsid w:val="00CC4B68"/>
    <w:rsid w:val="00CF4E83"/>
    <w:rsid w:val="00D217D9"/>
    <w:rsid w:val="00D26B84"/>
    <w:rsid w:val="00D54A02"/>
    <w:rsid w:val="00D6748B"/>
    <w:rsid w:val="00D80FD8"/>
    <w:rsid w:val="00DE60D0"/>
    <w:rsid w:val="00DF4B43"/>
    <w:rsid w:val="00DF4BF0"/>
    <w:rsid w:val="00E208C8"/>
    <w:rsid w:val="00E30284"/>
    <w:rsid w:val="00E717F8"/>
    <w:rsid w:val="00EA005F"/>
    <w:rsid w:val="00EA4B3D"/>
    <w:rsid w:val="00EC7676"/>
    <w:rsid w:val="00EF7BE1"/>
    <w:rsid w:val="00F038F7"/>
    <w:rsid w:val="00F35158"/>
    <w:rsid w:val="00F50E62"/>
    <w:rsid w:val="00F7715D"/>
    <w:rsid w:val="00F96C81"/>
    <w:rsid w:val="00FA06AE"/>
    <w:rsid w:val="00FA29D0"/>
    <w:rsid w:val="00FA5EE4"/>
    <w:rsid w:val="00FB06AB"/>
    <w:rsid w:val="00FB22F2"/>
    <w:rsid w:val="00FE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034BDD"/>
  <w15:chartTrackingRefBased/>
  <w15:docId w15:val="{8A75BA91-F138-B64B-8E11-D76726CCF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40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21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ribf21.nrib.go.jp/CAoGD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10</Pages>
  <Words>2217</Words>
  <Characters>12642</Characters>
  <Application>Microsoft Office Word</Application>
  <DocSecurity>0</DocSecurity>
  <Lines>105</Lines>
  <Paragraphs>29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Takaaki Kojima</dc:creator>
  <cp:keywords/>
  <dc:description/>
  <cp:lastModifiedBy>Takaaki Kojima</cp:lastModifiedBy>
  <cp:revision>25</cp:revision>
  <dcterms:created xsi:type="dcterms:W3CDTF">2023-08-04T01:28:00Z</dcterms:created>
  <dcterms:modified xsi:type="dcterms:W3CDTF">2023-11-24T05:54:00Z</dcterms:modified>
</cp:coreProperties>
</file>